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39E" w:rsidRDefault="0032439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</w:p>
    <w:bookmarkStart w:id="0" w:name="_GoBack"/>
    <w:p w:rsidR="0032439E" w:rsidRDefault="0032439E">
      <w:pPr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  <w:r w:rsidRPr="0032439E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pt;height:718.45pt" o:ole="">
            <v:imagedata r:id="rId7" o:title=""/>
          </v:shape>
          <o:OLEObject Type="Embed" ProgID="FoxitReader.Document" ShapeID="_x0000_i1025" DrawAspect="Content" ObjectID="_1644844778" r:id="rId8"/>
        </w:object>
      </w:r>
      <w:bookmarkEnd w:id="0"/>
      <w:r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br w:type="page"/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lastRenderedPageBreak/>
        <w:t>Группа риска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– несовершеннолетние, обладающие одним или несколькими признаками: − отягощенной наследственностью – были психические расстройства и (или) зависимости от алкоголя и наркотиков у родственников;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выраженными отклонениями в характере, поведении, реагировании, которые могут быть врожденными или возникнуть в связи с хроническими дефектами воспитания или из-за патологии центральной нервной системы вследствие травм, нейроинфекций;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педагогически запущенные из неблагополучных семей – распадающихся, неполных, с асоциальным или криминальным поведением родителей;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перенесшие субъективно тяжелую душевную травму;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имеющие систематичный опыт зависимостей – курения, употребления алкогольных напитков и других одурманивающих веществ; − воспитанники детских домов.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>Внутришкольный учет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– совокупность действий организации, совершаемых с использованием средств автоматизации или без таковых, по учету информации о несовершеннолетних обучающихся, имеющих основания для постановки на такой учет, установленные настоящим положением. Учет может вестись в форме банка данных или журналов учета с оформлением дел на каждого обучающегося. В формах учета отражается в том числе информация о дате и основании постановки на учет, динамике индивидуальной профилактической работы, дате и основании снятия с учета.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Обработка персональных данных несовершеннолетних обучающихся осуществляется в соответствии с требованиями Федерального закона от 27.07.2006 № 152-ФЗ «О персональных данных». </w:t>
      </w:r>
    </w:p>
    <w:p w:rsidR="00BB2D1E" w:rsidRPr="00C931B0" w:rsidRDefault="00BB2D1E" w:rsidP="00C931B0">
      <w:pPr>
        <w:keepNext/>
        <w:keepLines/>
        <w:spacing w:after="10" w:line="268" w:lineRule="auto"/>
        <w:ind w:right="6" w:firstLine="567"/>
        <w:jc w:val="center"/>
        <w:outlineLvl w:val="0"/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 xml:space="preserve">2. Основные задачи Совета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2.1. Проведение мер по предупреждению безнадзорности, правонарушений и антиобщественных действий несовершеннолетних, выявление и устранение причин и условий, способствующих этому.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2.2. Организация социально-психологической и педагогической помощи несовершеннолетним с отклонениями в поведении либо несовершеннолетним, имеющим проблемы в обучении, в том числе систематически пропускающим занятия без уважительных причин.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2.3. Разработка системы мер по социально-педагогической реабилитации несовершеннолетних, находящихся в группе риска и социально опасном положении.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2.4. Оказание адресной помощи семьям в обучении и воспитании детей. </w:t>
      </w:r>
    </w:p>
    <w:p w:rsidR="00C931B0" w:rsidRPr="00C931B0" w:rsidRDefault="00BB2D1E" w:rsidP="00C931B0">
      <w:pPr>
        <w:numPr>
          <w:ilvl w:val="0"/>
          <w:numId w:val="1"/>
        </w:numPr>
        <w:spacing w:after="4" w:line="270" w:lineRule="auto"/>
        <w:ind w:right="2830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 xml:space="preserve">Основные функции совета </w:t>
      </w:r>
    </w:p>
    <w:p w:rsidR="00BB2D1E" w:rsidRPr="00C931B0" w:rsidRDefault="00BB2D1E" w:rsidP="00C931B0">
      <w:pPr>
        <w:spacing w:after="4" w:line="270" w:lineRule="auto"/>
        <w:ind w:left="567" w:right="2830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3.1. Диагностическая: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выявление и анализ причин и условий, способствующих безнадзорности и совершению несовершеннолетними антиобщественных действий;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определение системы работы с обучающимися, не выполняющими правила внутреннего распорядка обучающихся и другие локальные нормативные акты организации;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lastRenderedPageBreak/>
        <w:t xml:space="preserve">− выработка подходов к организации, осуществлению и оценке инновационной деятельности по профилактике правонарушений подростков (курения, злостного непосещения школы, употребления спиртных напитков, медикаментозных препаратов, токсических веществ).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3.2. Организационно-воспитательная: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организация мероприятий, направленных на выполнение требований Федерального закона от 24.06.1999 № 120-ФЗ «Об основах системы профилактики безнадзорности и правонарушений несовершеннолетних»;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координация деятельности педагогического коллектива, социальных работников организации по работе с несовершеннолетними и семьями, оказавшимися в социально опасном положении, неуспевающими обучающимися;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подготовка и проведение совещаний, семинаров, конференций, родительских собраний по проблемам профилактики правонарушений;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проведение профилактической работы с родителями обучающихся, находящихся в группе риска, систематически не посещающих организацию без уважительных причин и (или) находящихся в социально опасном положении. </w:t>
      </w:r>
    </w:p>
    <w:p w:rsidR="00C931B0" w:rsidRDefault="00BB2D1E" w:rsidP="00C931B0">
      <w:pPr>
        <w:spacing w:after="8" w:line="269" w:lineRule="auto"/>
        <w:ind w:right="3169" w:firstLine="567"/>
        <w:jc w:val="both"/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 xml:space="preserve">4. Полномочия Совета </w:t>
      </w:r>
    </w:p>
    <w:p w:rsidR="00BB2D1E" w:rsidRPr="00C931B0" w:rsidRDefault="00BB2D1E" w:rsidP="00C931B0">
      <w:pPr>
        <w:spacing w:after="8" w:line="269" w:lineRule="auto"/>
        <w:ind w:right="3169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 В рамках деятельности Совет вправе: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4.1.2. Проверять условия содержания и воспитания детей в семье, если такое полномочие возложили на организацию.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4.1.3. Осуществлять контроль воспитательной работы в классах.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4.1.4. Рассматривать информацию, докладные записки преподавателей по вопросам поведения, успеваемости и посещаемости учащихся, фактам жестокого обращения с детьми со стороны взрослых.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4.1.5. Вносить предложения по вопросам улучшения воспитательной работы в организации.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4.1.6. Вносить предложения директору о списке обучающихся, которые подлежат постановке на внутришкольный учет.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4.1.7. Заполнять карту мониторинга (приложение) по итогам каждого учебного года.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4.1.8. Информировать от имени организации: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прокуратуры – о нарушении прав и свобод несовершеннолетних;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комиссию по делам несовершеннолетних и защите их прав –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lastRenderedPageBreak/>
        <w:t xml:space="preserve">орган опеки и попечительства – о выявлении несовершеннолетних, оставшихся без попечения родителей или </w:t>
      </w:r>
      <w:r w:rsidR="00C931B0"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иных законных представителей,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либо находящихся в обстановке, представляющей угрозу их жизни, здоровью или препятствующей их воспитанию;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управления социальной защитой населения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внутренних дел –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действий,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5.1) уголовно-исполнительные инспекции – о выявлении состоящих на учете в уголовноисполнительных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правонарушений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управления здравоохранением –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орган, осуществляющий управление в сфере</w:t>
      </w:r>
      <w:r w:rsidR="00F57CF2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образования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– о выявлении несовершеннолетних, нуждающихся в помощи государства в связи с самовольным уходом из организаций для детей</w:t>
      </w:r>
      <w:r w:rsid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- 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по делам молодежи –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 </w:t>
      </w:r>
    </w:p>
    <w:p w:rsidR="00BB2D1E" w:rsidRPr="00C931B0" w:rsidRDefault="00BB2D1E" w:rsidP="00C931B0">
      <w:pPr>
        <w:numPr>
          <w:ilvl w:val="0"/>
          <w:numId w:val="2"/>
        </w:numPr>
        <w:spacing w:after="8" w:line="269" w:lineRule="auto"/>
        <w:ind w:left="0" w:right="3"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орган службы занятости – о выявлении несовершеннолетних, находящихся в социально опасном положении и нуждающихся в этой связи в оказании помощи в трудоустройстве, а также о несовершеннолетних, оставивших образовательную 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lastRenderedPageBreak/>
        <w:t xml:space="preserve">организацию в установленных Федеральным законом от 29.12.2012 № 273-ФЗ «Об образовании в Российской Федерации» случаях и нуждающихся в этой связи в оказании помощи в трудоустройстве.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4.1.9. Передавать от имени организации органу местного самоуправления, осуществляющему управление в сфере образования, сведения о выявленных несовершеннолетних обучающихся, не посещающих или систематически пропускающих по неуважительным причинам занятия в организации. </w:t>
      </w:r>
    </w:p>
    <w:p w:rsidR="00BB2D1E" w:rsidRPr="00C931B0" w:rsidRDefault="00BB2D1E" w:rsidP="00C931B0">
      <w:pPr>
        <w:keepNext/>
        <w:keepLines/>
        <w:spacing w:after="10" w:line="268" w:lineRule="auto"/>
        <w:ind w:right="3" w:firstLine="567"/>
        <w:jc w:val="center"/>
        <w:outlineLvl w:val="0"/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 xml:space="preserve">5. Порядок работы Совета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5.1. Заседания Совета проводятся по мере необходимости</w:t>
      </w:r>
      <w:r w:rsidR="00F57CF2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.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5.2. Заседание Совета является правомочным, если на нем присутствует более половины его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5.3. Председатель совета: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осуществляет общее руководство работой Совета;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формирует повестку дня заседаний Совета;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утверждает планы работы Совета;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ведет заседание Совета;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− осуществляет иные функции руководства Советом. </w:t>
      </w:r>
    </w:p>
    <w:p w:rsidR="00A324E1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5.4. Решение Совета оформляется протоколом, который подписывается председателем и секретарем Совета.</w:t>
      </w:r>
      <w:r w:rsidR="00A324E1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Протокол заседания Совета составляется </w:t>
      </w:r>
      <w:r w:rsidR="00CE39EB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в соответствии с общим требованием</w:t>
      </w:r>
      <w:r w:rsidR="00A324E1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делопроизводства, установленными в школе с указанием следующих сведений:</w:t>
      </w:r>
    </w:p>
    <w:p w:rsidR="00A324E1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- </w:t>
      </w:r>
      <w:r w:rsidR="00A324E1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Номер, дата заседания, количество членов Совета, принявших участие в заседании, отметка о соблюдении кворума;</w:t>
      </w:r>
    </w:p>
    <w:p w:rsidR="00A324E1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- </w:t>
      </w:r>
      <w:r w:rsidR="00A324E1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Повестка заседания и принятое решение по обсуждаемому вопросу повестки;</w:t>
      </w:r>
    </w:p>
    <w:p w:rsidR="00A324E1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- </w:t>
      </w:r>
      <w:r w:rsidR="00A324E1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Решение Совета по каждому вопросу повестки заседания.</w:t>
      </w:r>
    </w:p>
    <w:p w:rsidR="00BB2D1E" w:rsidRDefault="00A324E1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Также в протоколе фиксируется ход обсуждения вопросов, выносимых на Совет, предложения и замечания членов, приглашенных лиц. Нумерация протоколов ведется от начала учебного года.</w:t>
      </w:r>
      <w:r w:rsidR="00BB2D1E"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 </w:t>
      </w:r>
    </w:p>
    <w:p w:rsidR="00CE39EB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Оригиналы протоколов хранятся в папке «Совет профилактики школы».</w:t>
      </w:r>
    </w:p>
    <w:p w:rsidR="00CE39EB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Сведения о каждом протоколе заносятся в журнал регистрации протоколов Совета. Журнал регистрации протоколов Совета в печатном варианте нумеруется постранично, прошнуровывается, скрепляется подписью председателя Совета. Протоколы Совета и журнал регистрации протоколов входят в номенклатуру дел школы.</w:t>
      </w:r>
    </w:p>
    <w:p w:rsidR="00CE39EB" w:rsidRPr="00C931B0" w:rsidRDefault="00CE39EB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>Протоколы Совета и журнал регистрации протоколов хранятся в делах школы и передаются по акту в архив на постоянное хранение.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5.5. Совет принимает решения по вопросам, отнесенным к его компетенции.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5.6. Совет рассматривает собранные по делу материалы, выслушивает объяснения несовершеннолетнего обучающегося, его родителей (законных представителей) и </w:t>
      </w: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lastRenderedPageBreak/>
        <w:t xml:space="preserve">после всестороннего рассмотрения обстоятельств дела разрабатывает план работы с обучающимся и перечень необходимых мероприятий. </w:t>
      </w:r>
    </w:p>
    <w:p w:rsidR="00F57CF2" w:rsidRDefault="00BB2D1E" w:rsidP="00C931B0">
      <w:pPr>
        <w:spacing w:after="4" w:line="270" w:lineRule="auto"/>
        <w:ind w:right="1914" w:firstLine="567"/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b/>
          <w:color w:val="000000"/>
          <w:sz w:val="28"/>
          <w:szCs w:val="28"/>
          <w:lang w:eastAsia="ru-RU"/>
        </w:rPr>
        <w:t xml:space="preserve">6. Меры воздействия и порядок их применения </w:t>
      </w:r>
    </w:p>
    <w:p w:rsidR="00BB2D1E" w:rsidRPr="00C931B0" w:rsidRDefault="00BB2D1E" w:rsidP="00C931B0">
      <w:pPr>
        <w:spacing w:after="4" w:line="270" w:lineRule="auto"/>
        <w:ind w:right="1914" w:firstLine="567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6.1. Совет вправе: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6.1.1. Предупредить обучающегося, который нарушает дисциплину и локальные нормативные акты организации.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6.1.2. Поставить на внутришкольный учет несовершеннолетнего обучающегося: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а) не посещающего или систематически пропускающего занятия без уважительных причин, не успевающего по учебным предметам;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б) участвующего в деятельности неформальных объединений и организаций антиобщественной направленности;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в) допускающего неисполнение или нарушение устава организации,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6.1.3. Снять с внутришкольного учета несовершеннолетнего обучающегося, если появились следующие основания: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а) позитивные изменения обстоятельств жизни несовершеннолетнего, сохраняющиеся длительное время (например, в течение трех месяцев несовершеннолетний успевает по всем учебным предметам либо не допускает нарушений устава и правил внутреннего распорядка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образовательной организации);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б) окончание обучения в организации;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в) перевод в иную образовательную организацию;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г) достижение возраста 18 лет;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д) 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6.2. Совет ежеквартально проверяет, возникли ли основания для того, чтобы снять с внутришкольного учета несовершеннолетнего обучающегося, которого ранее поставили на учет. Если возникли основания, которые указаны в подпунктах «в», «г», «д» пункта 6.1.3 настоящего положения, то Совет готовит предложение о снятии несовершеннолетнего обучающегося с учета и представляет его директору в течение одного дня с момента, когда стало известно об этом основании. </w:t>
      </w:r>
    </w:p>
    <w:p w:rsidR="00BB2D1E" w:rsidRPr="00C931B0" w:rsidRDefault="00BB2D1E" w:rsidP="00C931B0">
      <w:pPr>
        <w:spacing w:after="8" w:line="269" w:lineRule="auto"/>
        <w:ind w:firstLine="567"/>
        <w:jc w:val="both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  <w:r w:rsidRPr="00C931B0">
        <w:rPr>
          <w:rFonts w:ascii="Garamond" w:eastAsia="Arial" w:hAnsi="Garamond" w:cs="Times New Roman"/>
          <w:color w:val="000000"/>
          <w:sz w:val="28"/>
          <w:szCs w:val="28"/>
          <w:lang w:eastAsia="ru-RU"/>
        </w:rPr>
        <w:t xml:space="preserve">6.3. Совет реализует индивидуальный план работы с несовершеннолетним обучающимся на основании заключения органа или учреждения системы профилактики безнадзорности и правонарушений несовершеннолетних. </w:t>
      </w:r>
    </w:p>
    <w:p w:rsidR="00C931B0" w:rsidRPr="00C931B0" w:rsidRDefault="00C931B0" w:rsidP="00C931B0">
      <w:pPr>
        <w:spacing w:after="18"/>
        <w:ind w:right="1" w:firstLine="567"/>
        <w:jc w:val="right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</w:p>
    <w:p w:rsidR="00C931B0" w:rsidRPr="00C931B0" w:rsidRDefault="00C931B0" w:rsidP="00C931B0">
      <w:pPr>
        <w:spacing w:after="18"/>
        <w:ind w:right="1" w:firstLine="567"/>
        <w:jc w:val="right"/>
        <w:rPr>
          <w:rFonts w:ascii="Garamond" w:eastAsia="Arial" w:hAnsi="Garamond" w:cs="Times New Roman"/>
          <w:color w:val="000000"/>
          <w:sz w:val="28"/>
          <w:szCs w:val="28"/>
          <w:lang w:eastAsia="ru-RU"/>
        </w:rPr>
      </w:pPr>
    </w:p>
    <w:p w:rsidR="00C931B0" w:rsidRPr="00C931B0" w:rsidRDefault="00C931B0" w:rsidP="00BB2D1E">
      <w:pPr>
        <w:spacing w:after="18"/>
        <w:ind w:right="1"/>
        <w:jc w:val="right"/>
        <w:rPr>
          <w:rFonts w:ascii="Times New Roman" w:eastAsia="Arial" w:hAnsi="Times New Roman" w:cs="Times New Roman"/>
          <w:color w:val="000000"/>
          <w:sz w:val="20"/>
          <w:lang w:eastAsia="ru-RU"/>
        </w:rPr>
      </w:pPr>
    </w:p>
    <w:sectPr w:rsidR="00C931B0" w:rsidRPr="00C931B0" w:rsidSect="00FD68F7">
      <w:pgSz w:w="11906" w:h="16838"/>
      <w:pgMar w:top="993" w:right="847" w:bottom="993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1DE" w:rsidRDefault="002C51DE" w:rsidP="00FD68F7">
      <w:pPr>
        <w:spacing w:after="0" w:line="240" w:lineRule="auto"/>
      </w:pPr>
      <w:r>
        <w:separator/>
      </w:r>
    </w:p>
  </w:endnote>
  <w:endnote w:type="continuationSeparator" w:id="0">
    <w:p w:rsidR="002C51DE" w:rsidRDefault="002C51DE" w:rsidP="00FD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1DE" w:rsidRDefault="002C51DE" w:rsidP="00FD68F7">
      <w:pPr>
        <w:spacing w:after="0" w:line="240" w:lineRule="auto"/>
      </w:pPr>
      <w:r>
        <w:separator/>
      </w:r>
    </w:p>
  </w:footnote>
  <w:footnote w:type="continuationSeparator" w:id="0">
    <w:p w:rsidR="002C51DE" w:rsidRDefault="002C51DE" w:rsidP="00FD6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978A1"/>
    <w:multiLevelType w:val="hybridMultilevel"/>
    <w:tmpl w:val="2F286D26"/>
    <w:lvl w:ilvl="0" w:tplc="BB02EABE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7E5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6C7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B491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E84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A36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D6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289E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D82B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5DD18FB"/>
    <w:multiLevelType w:val="hybridMultilevel"/>
    <w:tmpl w:val="28804378"/>
    <w:lvl w:ilvl="0" w:tplc="CA6E50D6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64FC2A">
      <w:start w:val="1"/>
      <w:numFmt w:val="lowerLetter"/>
      <w:lvlText w:val="%2"/>
      <w:lvlJc w:val="left"/>
      <w:pPr>
        <w:ind w:left="4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E85A">
      <w:start w:val="1"/>
      <w:numFmt w:val="lowerRoman"/>
      <w:lvlText w:val="%3"/>
      <w:lvlJc w:val="left"/>
      <w:pPr>
        <w:ind w:left="5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149916">
      <w:start w:val="1"/>
      <w:numFmt w:val="decimal"/>
      <w:lvlText w:val="%4"/>
      <w:lvlJc w:val="left"/>
      <w:pPr>
        <w:ind w:left="5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206F3E">
      <w:start w:val="1"/>
      <w:numFmt w:val="lowerLetter"/>
      <w:lvlText w:val="%5"/>
      <w:lvlJc w:val="left"/>
      <w:pPr>
        <w:ind w:left="6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26F3E0">
      <w:start w:val="1"/>
      <w:numFmt w:val="lowerRoman"/>
      <w:lvlText w:val="%6"/>
      <w:lvlJc w:val="left"/>
      <w:pPr>
        <w:ind w:left="7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F62E58">
      <w:start w:val="1"/>
      <w:numFmt w:val="decimal"/>
      <w:lvlText w:val="%7"/>
      <w:lvlJc w:val="left"/>
      <w:pPr>
        <w:ind w:left="78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48928">
      <w:start w:val="1"/>
      <w:numFmt w:val="lowerLetter"/>
      <w:lvlText w:val="%8"/>
      <w:lvlJc w:val="left"/>
      <w:pPr>
        <w:ind w:left="86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BE2F12">
      <w:start w:val="1"/>
      <w:numFmt w:val="lowerRoman"/>
      <w:lvlText w:val="%9"/>
      <w:lvlJc w:val="left"/>
      <w:pPr>
        <w:ind w:left="9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9F"/>
    <w:rsid w:val="002C51DE"/>
    <w:rsid w:val="0032439E"/>
    <w:rsid w:val="00437B3D"/>
    <w:rsid w:val="008C6ECC"/>
    <w:rsid w:val="00A324E1"/>
    <w:rsid w:val="00A76CA5"/>
    <w:rsid w:val="00B3029F"/>
    <w:rsid w:val="00BB2D1E"/>
    <w:rsid w:val="00C6021A"/>
    <w:rsid w:val="00C931B0"/>
    <w:rsid w:val="00CE39EB"/>
    <w:rsid w:val="00E43776"/>
    <w:rsid w:val="00F57CF2"/>
    <w:rsid w:val="00F75C2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A0AE1-A021-4026-8839-4417E376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B2D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D6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F7"/>
  </w:style>
  <w:style w:type="paragraph" w:styleId="a5">
    <w:name w:val="footer"/>
    <w:basedOn w:val="a"/>
    <w:link w:val="a6"/>
    <w:uiPriority w:val="99"/>
    <w:unhideWhenUsed/>
    <w:rsid w:val="00FD6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F7"/>
  </w:style>
  <w:style w:type="paragraph" w:styleId="a7">
    <w:name w:val="Balloon Text"/>
    <w:basedOn w:val="a"/>
    <w:link w:val="a8"/>
    <w:uiPriority w:val="99"/>
    <w:semiHidden/>
    <w:unhideWhenUsed/>
    <w:rsid w:val="00CE3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3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cp:lastPrinted>2020-03-04T08:00:00Z</cp:lastPrinted>
  <dcterms:created xsi:type="dcterms:W3CDTF">2020-03-04T02:34:00Z</dcterms:created>
  <dcterms:modified xsi:type="dcterms:W3CDTF">2020-03-04T08:33:00Z</dcterms:modified>
</cp:coreProperties>
</file>